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E" w:rsidRDefault="00767F64">
      <w:pPr>
        <w:rPr>
          <w:rFonts w:cs="Arial"/>
          <w:sz w:val="32"/>
          <w:szCs w:val="32"/>
        </w:rPr>
      </w:pPr>
      <w:r w:rsidRPr="00767F64">
        <w:rPr>
          <w:rFonts w:cs="Arial"/>
          <w:sz w:val="32"/>
          <w:szCs w:val="32"/>
        </w:rPr>
        <w:t>Observatielijst omgaan met agressie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70"/>
      </w:tblGrid>
      <w:tr w:rsidR="00921DB3" w:rsidTr="00921DB3">
        <w:tc>
          <w:tcPr>
            <w:tcW w:w="5382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vold</w:t>
            </w:r>
            <w:proofErr w:type="spellEnd"/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onvold</w:t>
            </w:r>
            <w:proofErr w:type="spellEnd"/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nvt</w:t>
            </w:r>
            <w:proofErr w:type="spellEnd"/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Luistert naar de zorgvrager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Reageert rustig, niet-dreigend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Spreekt met een neutrale stem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:rsidTr="00921DB3">
        <w:tc>
          <w:tcPr>
            <w:tcW w:w="5382" w:type="dxa"/>
          </w:tcPr>
          <w:p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Onderkent de boosheid en geeft aan dat deze geuit kan worden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Geeft assertief grenzen aan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Is niet autoritair, afkeurend of bestraffend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:rsidTr="00921DB3">
        <w:tc>
          <w:tcPr>
            <w:tcW w:w="5382" w:type="dxa"/>
          </w:tcPr>
          <w:p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Bekrachtigt adequaat gedrag</w:t>
            </w:r>
          </w:p>
        </w:tc>
        <w:tc>
          <w:tcPr>
            <w:tcW w:w="1134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Maakt afspraken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Bewaakt de eigen veiligheid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:rsidTr="00921DB3">
        <w:tc>
          <w:tcPr>
            <w:tcW w:w="5382" w:type="dxa"/>
          </w:tcPr>
          <w:p w:rsidR="00921DB3" w:rsidRPr="00D53F10" w:rsidRDefault="005C52E4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Benoemt gedragsalternatieven</w:t>
            </w:r>
          </w:p>
        </w:tc>
        <w:tc>
          <w:tcPr>
            <w:tcW w:w="1134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:rsidTr="00921DB3">
        <w:tc>
          <w:tcPr>
            <w:tcW w:w="5382" w:type="dxa"/>
          </w:tcPr>
          <w:p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Gaat niet in op opmerkingen ‘die op de persoon’  worden gespeeld</w:t>
            </w:r>
          </w:p>
        </w:tc>
        <w:tc>
          <w:tcPr>
            <w:tcW w:w="1134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</w:tbl>
    <w:p w:rsidR="00767F64" w:rsidRPr="00767F64" w:rsidRDefault="00767F64">
      <w:pPr>
        <w:rPr>
          <w:rFonts w:cs="Arial"/>
          <w:sz w:val="32"/>
          <w:szCs w:val="32"/>
        </w:rPr>
      </w:pPr>
    </w:p>
    <w:sectPr w:rsidR="00767F64" w:rsidRPr="0076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1D92"/>
    <w:multiLevelType w:val="hybridMultilevel"/>
    <w:tmpl w:val="4702A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4"/>
    <w:rsid w:val="00323C4E"/>
    <w:rsid w:val="005C52E4"/>
    <w:rsid w:val="00767F64"/>
    <w:rsid w:val="008069D1"/>
    <w:rsid w:val="00921DB3"/>
    <w:rsid w:val="00D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D005-953F-44D3-817D-B41E3355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5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Gilsing</dc:creator>
  <cp:keywords/>
  <dc:description/>
  <cp:lastModifiedBy>Willem Gilsing</cp:lastModifiedBy>
  <cp:revision>1</cp:revision>
  <dcterms:created xsi:type="dcterms:W3CDTF">2016-04-07T11:22:00Z</dcterms:created>
  <dcterms:modified xsi:type="dcterms:W3CDTF">2016-04-07T11:48:00Z</dcterms:modified>
</cp:coreProperties>
</file>